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25C" w:rsidRDefault="00724EF6" w:rsidP="00724EF6">
      <w:pPr>
        <w:jc w:val="center"/>
        <w:rPr>
          <w:rFonts w:ascii="Times New Roman" w:hAnsi="Times New Roman" w:cs="Times New Roman"/>
          <w:b/>
          <w:sz w:val="24"/>
        </w:rPr>
      </w:pPr>
      <w:r w:rsidRPr="00724EF6">
        <w:rPr>
          <w:rFonts w:ascii="Times New Roman" w:hAnsi="Times New Roman" w:cs="Times New Roman"/>
          <w:b/>
          <w:sz w:val="24"/>
        </w:rPr>
        <w:t>ПРЕЧЕНЬ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«Обеспечение (сопровождение) деятельности Собрания представителей»</w:t>
      </w:r>
    </w:p>
    <w:p w:rsidR="00AC0893" w:rsidRDefault="00C364F8" w:rsidP="00C364F8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AC0893">
        <w:rPr>
          <w:rFonts w:ascii="Times New Roman" w:hAnsi="Times New Roman" w:cs="Times New Roman"/>
          <w:b/>
          <w:sz w:val="24"/>
        </w:rPr>
        <w:t>Федеральные законы</w:t>
      </w:r>
    </w:p>
    <w:p w:rsidR="005730AD" w:rsidRPr="0099485A" w:rsidRDefault="005730AD" w:rsidP="00EB7180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>Конституция Российской Федерации</w:t>
      </w:r>
    </w:p>
    <w:p w:rsidR="00EB7180" w:rsidRPr="0099485A" w:rsidRDefault="00EB7180" w:rsidP="00EE6CF4">
      <w:pPr>
        <w:pStyle w:val="a3"/>
        <w:numPr>
          <w:ilvl w:val="1"/>
          <w:numId w:val="2"/>
        </w:numPr>
        <w:ind w:hanging="371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>Федеральный закон от 6 октября 2003 г. №131-ФЗ «Об общих принципах организ</w:t>
      </w:r>
      <w:r w:rsidR="000F78EE" w:rsidRPr="0099485A">
        <w:rPr>
          <w:rFonts w:ascii="Times New Roman" w:hAnsi="Times New Roman" w:cs="Times New Roman"/>
        </w:rPr>
        <w:t>ации местного самоуправления в Р</w:t>
      </w:r>
      <w:r w:rsidRPr="0099485A">
        <w:rPr>
          <w:rFonts w:ascii="Times New Roman" w:hAnsi="Times New Roman" w:cs="Times New Roman"/>
        </w:rPr>
        <w:t>оссийской Федерации»</w:t>
      </w:r>
    </w:p>
    <w:p w:rsidR="00EB7180" w:rsidRPr="0099485A" w:rsidRDefault="00EB7180" w:rsidP="003129F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 xml:space="preserve">Федеральный закон от 2 марта 2007 г. №25-ФЗ </w:t>
      </w:r>
      <w:r w:rsidR="003129FE" w:rsidRPr="0099485A">
        <w:rPr>
          <w:rFonts w:ascii="Times New Roman" w:hAnsi="Times New Roman" w:cs="Times New Roman"/>
        </w:rPr>
        <w:t>«О муниципальной службе в Российской Федерации»</w:t>
      </w:r>
    </w:p>
    <w:p w:rsidR="00C364F8" w:rsidRPr="0099485A" w:rsidRDefault="00C364F8" w:rsidP="003129F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>Федеральный закон от 21.07.2014г. №152-ФЗ «О персональных данных»</w:t>
      </w:r>
    </w:p>
    <w:p w:rsidR="003129FE" w:rsidRPr="0099485A" w:rsidRDefault="003129FE" w:rsidP="003129F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 xml:space="preserve">Указ </w:t>
      </w:r>
      <w:r w:rsidR="00C364F8" w:rsidRPr="0099485A">
        <w:rPr>
          <w:rFonts w:ascii="Times New Roman" w:hAnsi="Times New Roman" w:cs="Times New Roman"/>
        </w:rPr>
        <w:t>П</w:t>
      </w:r>
      <w:r w:rsidRPr="0099485A">
        <w:rPr>
          <w:rFonts w:ascii="Times New Roman" w:hAnsi="Times New Roman" w:cs="Times New Roman"/>
        </w:rPr>
        <w:t>резидента Российской Федерации от 19 мая 2008 г. №815 «О мерах по противодействию коррупции»</w:t>
      </w:r>
    </w:p>
    <w:p w:rsidR="003129FE" w:rsidRPr="0099485A" w:rsidRDefault="003129FE" w:rsidP="003129FE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>Трудовой кодекс Российской Федерации</w:t>
      </w:r>
    </w:p>
    <w:p w:rsidR="003129FE" w:rsidRPr="00EB7180" w:rsidRDefault="003129FE" w:rsidP="003129FE">
      <w:pPr>
        <w:pStyle w:val="a3"/>
        <w:ind w:left="1080"/>
        <w:jc w:val="both"/>
        <w:rPr>
          <w:rFonts w:ascii="Times New Roman" w:hAnsi="Times New Roman" w:cs="Times New Roman"/>
          <w:sz w:val="20"/>
        </w:rPr>
      </w:pPr>
    </w:p>
    <w:p w:rsidR="00AC0893" w:rsidRDefault="00AC0893" w:rsidP="00AC089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Законы  субъекта Российской Федерации</w:t>
      </w:r>
    </w:p>
    <w:p w:rsidR="003129FE" w:rsidRPr="0099485A" w:rsidRDefault="002B33E9" w:rsidP="00462C69">
      <w:pPr>
        <w:pStyle w:val="aa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 xml:space="preserve">Закон </w:t>
      </w:r>
      <w:r w:rsidR="00C364F8" w:rsidRPr="0099485A">
        <w:rPr>
          <w:rFonts w:ascii="Times New Roman" w:hAnsi="Times New Roman" w:cs="Times New Roman"/>
        </w:rPr>
        <w:t xml:space="preserve">Самарской области от 9.10.2007г. </w:t>
      </w:r>
      <w:r w:rsidR="000F78EE" w:rsidRPr="0099485A">
        <w:rPr>
          <w:rFonts w:ascii="Times New Roman" w:hAnsi="Times New Roman" w:cs="Times New Roman"/>
        </w:rPr>
        <w:t>№</w:t>
      </w:r>
      <w:r w:rsidR="00C364F8" w:rsidRPr="0099485A">
        <w:rPr>
          <w:rFonts w:ascii="Times New Roman" w:hAnsi="Times New Roman" w:cs="Times New Roman"/>
        </w:rPr>
        <w:t xml:space="preserve">96-ФЗ (ред. </w:t>
      </w:r>
      <w:r w:rsidR="000F78EE" w:rsidRPr="0099485A">
        <w:rPr>
          <w:rFonts w:ascii="Times New Roman" w:hAnsi="Times New Roman" w:cs="Times New Roman"/>
        </w:rPr>
        <w:t>о</w:t>
      </w:r>
      <w:r w:rsidR="00C364F8" w:rsidRPr="0099485A">
        <w:rPr>
          <w:rFonts w:ascii="Times New Roman" w:hAnsi="Times New Roman" w:cs="Times New Roman"/>
        </w:rPr>
        <w:t>т 6.10.2015г.) «О муниципальной службе в Самарской области»</w:t>
      </w:r>
    </w:p>
    <w:p w:rsidR="007C1790" w:rsidRPr="0099485A" w:rsidRDefault="0038671A" w:rsidP="007C1790">
      <w:pPr>
        <w:pStyle w:val="aa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hyperlink r:id="rId9" w:history="1">
        <w:r w:rsidR="007C1790" w:rsidRPr="0099485A">
          <w:rPr>
            <w:rStyle w:val="ab"/>
            <w:rFonts w:ascii="Times New Roman" w:hAnsi="Times New Roman" w:cs="Times New Roman"/>
            <w:color w:val="auto"/>
            <w:u w:val="none"/>
          </w:rPr>
          <w:t>Закон Самарской области от 10 июля 2008 г. N 67-ГД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области"</w:t>
        </w:r>
      </w:hyperlink>
    </w:p>
    <w:p w:rsidR="007C1790" w:rsidRPr="0099485A" w:rsidRDefault="007C1790" w:rsidP="007C1790">
      <w:pPr>
        <w:pStyle w:val="aa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 xml:space="preserve">Закон Самарской области от 8.06.2006 г. «О выборах депутатов представительного органа муниципальных образований» </w:t>
      </w:r>
      <w:proofErr w:type="gramStart"/>
      <w:r w:rsidRPr="0099485A">
        <w:rPr>
          <w:rFonts w:ascii="Times New Roman" w:hAnsi="Times New Roman" w:cs="Times New Roman"/>
        </w:rPr>
        <w:t xml:space="preserve">( </w:t>
      </w:r>
      <w:proofErr w:type="gramEnd"/>
      <w:r w:rsidRPr="0099485A">
        <w:rPr>
          <w:rFonts w:ascii="Times New Roman" w:hAnsi="Times New Roman" w:cs="Times New Roman"/>
        </w:rPr>
        <w:t>с изменениями от 30.03.2015г.)</w:t>
      </w:r>
    </w:p>
    <w:p w:rsidR="00AC0893" w:rsidRDefault="00AC0893" w:rsidP="00AC089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Муниципальные правовые акты</w:t>
      </w:r>
    </w:p>
    <w:p w:rsidR="00CB4E03" w:rsidRPr="0099485A" w:rsidRDefault="00CB4E03" w:rsidP="006564A5">
      <w:pPr>
        <w:pStyle w:val="a3"/>
        <w:jc w:val="both"/>
        <w:rPr>
          <w:rFonts w:ascii="Times New Roman" w:hAnsi="Times New Roman" w:cs="Times New Roman"/>
        </w:rPr>
      </w:pPr>
      <w:r>
        <w:rPr>
          <w:b/>
          <w:sz w:val="24"/>
        </w:rPr>
        <w:tab/>
      </w:r>
      <w:r w:rsidRPr="0099485A">
        <w:rPr>
          <w:rFonts w:ascii="Times New Roman" w:hAnsi="Times New Roman" w:cs="Times New Roman"/>
        </w:rPr>
        <w:t>2.1. Устав муниципального района Хворостянский Самарской области, принятый решением Собрания представителей муниципального района Хворостянский от 16.07.2014г. №257/38 (с изменениями от 20.05.2015г. №307/45)</w:t>
      </w:r>
    </w:p>
    <w:p w:rsidR="008107F6" w:rsidRPr="0099485A" w:rsidRDefault="006564A5" w:rsidP="006564A5">
      <w:pPr>
        <w:pStyle w:val="a3"/>
        <w:jc w:val="both"/>
        <w:rPr>
          <w:rFonts w:ascii="Times New Roman" w:hAnsi="Times New Roman" w:cs="Times New Roman"/>
        </w:rPr>
      </w:pPr>
      <w:r w:rsidRPr="0099485A">
        <w:rPr>
          <w:sz w:val="24"/>
        </w:rPr>
        <w:tab/>
      </w:r>
      <w:r w:rsidRPr="0099485A">
        <w:rPr>
          <w:rFonts w:ascii="Times New Roman" w:hAnsi="Times New Roman" w:cs="Times New Roman"/>
        </w:rPr>
        <w:t xml:space="preserve">2.2. </w:t>
      </w:r>
      <w:r w:rsidR="008107F6" w:rsidRPr="0099485A">
        <w:rPr>
          <w:rFonts w:ascii="Times New Roman" w:hAnsi="Times New Roman" w:cs="Times New Roman"/>
        </w:rPr>
        <w:t>Положение о наградах Российской федерации</w:t>
      </w:r>
    </w:p>
    <w:p w:rsidR="008107F6" w:rsidRPr="0099485A" w:rsidRDefault="008107F6" w:rsidP="006564A5">
      <w:pPr>
        <w:pStyle w:val="a3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ab/>
        <w:t>2.3. Положение о наградах Самарской области</w:t>
      </w:r>
    </w:p>
    <w:p w:rsidR="006564A5" w:rsidRPr="0099485A" w:rsidRDefault="006564A5" w:rsidP="006564A5">
      <w:pPr>
        <w:pStyle w:val="a3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>Постановление администрации муниципального района Хворостянский «О служебном поведении муниципальных служащих и урегулировании конфликта интересов» от 17.02.2011г. №74</w:t>
      </w:r>
    </w:p>
    <w:p w:rsidR="006564A5" w:rsidRPr="0099485A" w:rsidRDefault="006564A5" w:rsidP="006564A5">
      <w:pPr>
        <w:pStyle w:val="a3"/>
        <w:jc w:val="both"/>
        <w:rPr>
          <w:rFonts w:ascii="Times New Roman" w:hAnsi="Times New Roman" w:cs="Times New Roman"/>
        </w:rPr>
      </w:pPr>
      <w:r w:rsidRPr="0099485A">
        <w:rPr>
          <w:rFonts w:ascii="Times New Roman" w:hAnsi="Times New Roman" w:cs="Times New Roman"/>
        </w:rPr>
        <w:tab/>
        <w:t>2.</w:t>
      </w:r>
      <w:r w:rsidR="008107F6" w:rsidRPr="0099485A">
        <w:rPr>
          <w:rFonts w:ascii="Times New Roman" w:hAnsi="Times New Roman" w:cs="Times New Roman"/>
        </w:rPr>
        <w:t>4</w:t>
      </w:r>
      <w:r w:rsidRPr="0099485A">
        <w:rPr>
          <w:rFonts w:ascii="Times New Roman" w:hAnsi="Times New Roman" w:cs="Times New Roman"/>
        </w:rPr>
        <w:t xml:space="preserve">. Решение Собрания представителей от 23.06.2015г. №319/47 «Об утверждении Перечня должностей муниципальной службы муниципального района Хворостянский, при замещении которых муниципальным служащим муниципального района Хворостянский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РФ, владеть и </w:t>
      </w:r>
      <w:proofErr w:type="gramStart"/>
      <w:r w:rsidRPr="0099485A">
        <w:rPr>
          <w:rFonts w:ascii="Times New Roman" w:hAnsi="Times New Roman" w:cs="Times New Roman"/>
        </w:rPr>
        <w:t>и</w:t>
      </w:r>
      <w:proofErr w:type="gramEnd"/>
      <w:r w:rsidRPr="0099485A">
        <w:rPr>
          <w:rFonts w:ascii="Times New Roman" w:hAnsi="Times New Roman" w:cs="Times New Roman"/>
        </w:rPr>
        <w:t>(или) пользоваться  иностранными финансовыми инструментами</w:t>
      </w:r>
    </w:p>
    <w:p w:rsidR="006564A5" w:rsidRPr="0099485A" w:rsidRDefault="006564A5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</w:rPr>
        <w:tab/>
        <w:t>2.</w:t>
      </w:r>
      <w:r w:rsidR="008107F6" w:rsidRPr="0099485A">
        <w:rPr>
          <w:rFonts w:ascii="Times New Roman" w:hAnsi="Times New Roman" w:cs="Times New Roman"/>
        </w:rPr>
        <w:t>5</w:t>
      </w:r>
      <w:r w:rsidRPr="0099485A">
        <w:rPr>
          <w:rFonts w:ascii="Times New Roman" w:hAnsi="Times New Roman" w:cs="Times New Roman"/>
        </w:rPr>
        <w:t>.</w:t>
      </w:r>
      <w:r w:rsidRPr="0099485A">
        <w:rPr>
          <w:b/>
          <w:sz w:val="28"/>
          <w:szCs w:val="24"/>
        </w:rPr>
        <w:t xml:space="preserve"> </w:t>
      </w:r>
      <w:r w:rsidRPr="0099485A">
        <w:rPr>
          <w:rFonts w:ascii="Times New Roman" w:hAnsi="Times New Roman" w:cs="Times New Roman"/>
          <w:szCs w:val="20"/>
        </w:rPr>
        <w:t>Решение Собрания представителей</w:t>
      </w:r>
      <w:r w:rsidRPr="0099485A">
        <w:rPr>
          <w:b/>
          <w:sz w:val="28"/>
          <w:szCs w:val="24"/>
        </w:rPr>
        <w:t xml:space="preserve"> </w:t>
      </w:r>
      <w:r w:rsidRPr="0099485A">
        <w:rPr>
          <w:rFonts w:ascii="Times New Roman" w:hAnsi="Times New Roman" w:cs="Times New Roman"/>
          <w:szCs w:val="24"/>
        </w:rPr>
        <w:t>№289/42 от 29.01.2015г. «Об исполнении Федерального закона «О противодействии коррупции»</w:t>
      </w:r>
    </w:p>
    <w:p w:rsidR="006564A5" w:rsidRPr="0099485A" w:rsidRDefault="006564A5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</w:t>
      </w:r>
      <w:r w:rsidR="008107F6" w:rsidRPr="0099485A">
        <w:rPr>
          <w:rFonts w:ascii="Times New Roman" w:hAnsi="Times New Roman" w:cs="Times New Roman"/>
          <w:szCs w:val="24"/>
        </w:rPr>
        <w:t>6</w:t>
      </w:r>
      <w:r w:rsidRPr="0099485A">
        <w:rPr>
          <w:rFonts w:ascii="Times New Roman" w:hAnsi="Times New Roman" w:cs="Times New Roman"/>
          <w:szCs w:val="24"/>
        </w:rPr>
        <w:t>. Регламент Собрания представителей</w:t>
      </w:r>
    </w:p>
    <w:p w:rsidR="006564A5" w:rsidRPr="0099485A" w:rsidRDefault="006564A5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</w:t>
      </w:r>
      <w:r w:rsidR="008107F6" w:rsidRPr="0099485A">
        <w:rPr>
          <w:rFonts w:ascii="Times New Roman" w:hAnsi="Times New Roman" w:cs="Times New Roman"/>
          <w:szCs w:val="24"/>
        </w:rPr>
        <w:t>7</w:t>
      </w:r>
      <w:r w:rsidRPr="0099485A">
        <w:rPr>
          <w:rFonts w:ascii="Times New Roman" w:hAnsi="Times New Roman" w:cs="Times New Roman"/>
          <w:szCs w:val="24"/>
        </w:rPr>
        <w:t>. Положение об аппарате Собрания представителей</w:t>
      </w:r>
    </w:p>
    <w:p w:rsidR="007C1790" w:rsidRPr="0099485A" w:rsidRDefault="007C1790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2.8. Положение о статусе депутата Собрания представителей,  утвержденное решением Собрания представителей от 13.11.2015г. №14/2</w:t>
      </w:r>
    </w:p>
    <w:p w:rsidR="00C73DF2" w:rsidRPr="0099485A" w:rsidRDefault="00C73DF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2.9. Положение о проведении аттестации муниципальных служащих муниципального района Хворостянский, утвержденное решением Собрания представителей от 20.03.2015г. №297/43</w:t>
      </w:r>
    </w:p>
    <w:p w:rsidR="00C73DF2" w:rsidRPr="0099485A" w:rsidRDefault="00C73DF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2.10.  Положение о муниципальной службе, утвержденное решением Собрания представителей от  2007г. №225</w:t>
      </w:r>
    </w:p>
    <w:p w:rsidR="00C73DF2" w:rsidRPr="0099485A" w:rsidRDefault="00C73DF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2.11. Положение о денежном содержании муниципальных служащих исполнительных и представительных органов муниципального района Хворостянский, утвержденное решением Собрания представителей от 215.11.2011г. №71/12 (с изменениями от 20.03.2015)</w:t>
      </w:r>
    </w:p>
    <w:p w:rsidR="00C73DF2" w:rsidRPr="0099485A" w:rsidRDefault="00C73DF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lastRenderedPageBreak/>
        <w:tab/>
        <w:t>2.12. Положение о классных чинах муниципальных служащих, утвержденное решением Собрания представителей от 2</w:t>
      </w:r>
      <w:r w:rsidR="0099485A" w:rsidRPr="0099485A">
        <w:rPr>
          <w:rFonts w:ascii="Times New Roman" w:hAnsi="Times New Roman" w:cs="Times New Roman"/>
          <w:szCs w:val="24"/>
        </w:rPr>
        <w:t>2</w:t>
      </w:r>
      <w:r w:rsidRPr="0099485A">
        <w:rPr>
          <w:rFonts w:ascii="Times New Roman" w:hAnsi="Times New Roman" w:cs="Times New Roman"/>
          <w:szCs w:val="24"/>
        </w:rPr>
        <w:t>.0</w:t>
      </w:r>
      <w:r w:rsidR="0099485A" w:rsidRPr="0099485A">
        <w:rPr>
          <w:rFonts w:ascii="Times New Roman" w:hAnsi="Times New Roman" w:cs="Times New Roman"/>
          <w:szCs w:val="24"/>
        </w:rPr>
        <w:t>4</w:t>
      </w:r>
      <w:r w:rsidRPr="0099485A">
        <w:rPr>
          <w:rFonts w:ascii="Times New Roman" w:hAnsi="Times New Roman" w:cs="Times New Roman"/>
          <w:szCs w:val="24"/>
        </w:rPr>
        <w:t>.20</w:t>
      </w:r>
      <w:r w:rsidR="0099485A" w:rsidRPr="0099485A">
        <w:rPr>
          <w:rFonts w:ascii="Times New Roman" w:hAnsi="Times New Roman" w:cs="Times New Roman"/>
          <w:szCs w:val="24"/>
        </w:rPr>
        <w:t>10</w:t>
      </w:r>
      <w:r w:rsidRPr="0099485A">
        <w:rPr>
          <w:rFonts w:ascii="Times New Roman" w:hAnsi="Times New Roman" w:cs="Times New Roman"/>
          <w:szCs w:val="24"/>
        </w:rPr>
        <w:t>г. №</w:t>
      </w:r>
      <w:r w:rsidR="0099485A" w:rsidRPr="0099485A">
        <w:rPr>
          <w:rFonts w:ascii="Times New Roman" w:hAnsi="Times New Roman" w:cs="Times New Roman"/>
          <w:szCs w:val="24"/>
        </w:rPr>
        <w:t>380</w:t>
      </w:r>
    </w:p>
    <w:p w:rsidR="0099485A" w:rsidRDefault="0099485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2.13. Положение о реестре должностей муниципальной службы, утвержденное решением Собрания представителей от 10.04.2013г. №179/28</w:t>
      </w:r>
    </w:p>
    <w:p w:rsidR="00F15327" w:rsidRPr="00F15327" w:rsidRDefault="00F15327" w:rsidP="00F15327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ab/>
        <w:t>2.14</w:t>
      </w:r>
      <w:r w:rsidRPr="00F15327">
        <w:rPr>
          <w:rFonts w:ascii="Times New Roman" w:hAnsi="Times New Roman" w:cs="Times New Roman"/>
          <w:szCs w:val="24"/>
        </w:rPr>
        <w:t xml:space="preserve">. </w:t>
      </w:r>
      <w:r w:rsidRPr="00F15327">
        <w:rPr>
          <w:rFonts w:ascii="Times New Roman" w:hAnsi="Times New Roman" w:cs="Times New Roman"/>
        </w:rPr>
        <w:t xml:space="preserve">  Положени</w:t>
      </w:r>
      <w:r>
        <w:rPr>
          <w:rFonts w:ascii="Times New Roman" w:hAnsi="Times New Roman" w:cs="Times New Roman"/>
        </w:rPr>
        <w:t>е</w:t>
      </w:r>
      <w:r w:rsidRPr="00F15327">
        <w:rPr>
          <w:rFonts w:ascii="Times New Roman" w:hAnsi="Times New Roman" w:cs="Times New Roman"/>
        </w:rPr>
        <w:t xml:space="preserve"> о порядке оформления, внесения и рассмотрения депутатского запроса</w:t>
      </w:r>
      <w:r>
        <w:rPr>
          <w:rFonts w:ascii="Times New Roman" w:hAnsi="Times New Roman" w:cs="Times New Roman"/>
        </w:rPr>
        <w:t>, утвержденное решением Собрания представителей от 14.11.204г. №272/40</w:t>
      </w:r>
      <w:bookmarkStart w:id="0" w:name="_GoBack"/>
      <w:bookmarkEnd w:id="0"/>
    </w:p>
    <w:p w:rsidR="00F15327" w:rsidRPr="0099485A" w:rsidRDefault="00F15327" w:rsidP="006564A5">
      <w:pPr>
        <w:pStyle w:val="a3"/>
        <w:jc w:val="both"/>
        <w:rPr>
          <w:rFonts w:ascii="Times New Roman" w:hAnsi="Times New Roman" w:cs="Times New Roman"/>
          <w:szCs w:val="24"/>
        </w:rPr>
      </w:pPr>
    </w:p>
    <w:p w:rsidR="005D1D0C" w:rsidRPr="0099485A" w:rsidRDefault="00AE1932" w:rsidP="006D3A52">
      <w:pPr>
        <w:pStyle w:val="a3"/>
        <w:ind w:firstLine="708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 xml:space="preserve"> </w:t>
      </w:r>
    </w:p>
    <w:p w:rsidR="006D3A52" w:rsidRPr="0099485A" w:rsidRDefault="006D3A52" w:rsidP="006D3A52">
      <w:pPr>
        <w:pStyle w:val="a3"/>
        <w:ind w:firstLine="708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>Локальные нормативные правовые акты Собрания представителей, регламентирующие прохождение муниципальной службы в Аппарате Собрания представителей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D1D0C" w:rsidRDefault="005D1D0C" w:rsidP="006564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D0C">
        <w:rPr>
          <w:rFonts w:ascii="Times New Roman" w:hAnsi="Times New Roman" w:cs="Times New Roman"/>
          <w:b/>
          <w:sz w:val="24"/>
          <w:szCs w:val="24"/>
        </w:rPr>
        <w:t>Иные профессиональные знания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>Муниципальный служащий должен знать:</w:t>
      </w:r>
    </w:p>
    <w:p w:rsidR="00EE6CF4" w:rsidRPr="0099485A" w:rsidRDefault="005D1D0C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b/>
          <w:sz w:val="28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 xml:space="preserve">.1. </w:t>
      </w:r>
      <w:r w:rsidR="00EE6CF4" w:rsidRPr="0099485A">
        <w:rPr>
          <w:rFonts w:ascii="Times New Roman" w:hAnsi="Times New Roman" w:cs="Times New Roman"/>
          <w:szCs w:val="24"/>
        </w:rPr>
        <w:t>Правила оформления документов</w:t>
      </w:r>
    </w:p>
    <w:p w:rsidR="005D1D0C" w:rsidRPr="0099485A" w:rsidRDefault="00CE19BD" w:rsidP="00EE6CF4">
      <w:pPr>
        <w:pStyle w:val="a3"/>
        <w:ind w:firstLine="708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>0</w:t>
      </w:r>
      <w:r w:rsidR="00EE6CF4" w:rsidRPr="0099485A">
        <w:rPr>
          <w:rFonts w:ascii="Times New Roman" w:hAnsi="Times New Roman" w:cs="Times New Roman"/>
          <w:szCs w:val="24"/>
        </w:rPr>
        <w:t>.2. Принципы формирования  и деятельности представительного органа</w:t>
      </w:r>
      <w:r w:rsidR="006D3A52" w:rsidRPr="0099485A">
        <w:rPr>
          <w:rFonts w:ascii="Times New Roman" w:hAnsi="Times New Roman" w:cs="Times New Roman"/>
          <w:szCs w:val="24"/>
        </w:rPr>
        <w:t>, задачи и функции Собрания представителей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.3. Направления деятельности и порядок взаимодействия представительных органов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.4. Инструкция по делопроизводству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.5.</w:t>
      </w:r>
      <w:r w:rsidR="006D3A52" w:rsidRPr="0099485A">
        <w:rPr>
          <w:rFonts w:ascii="Times New Roman" w:hAnsi="Times New Roman" w:cs="Times New Roman"/>
          <w:szCs w:val="24"/>
        </w:rPr>
        <w:t xml:space="preserve"> </w:t>
      </w:r>
      <w:r w:rsidRPr="0099485A">
        <w:rPr>
          <w:rFonts w:ascii="Times New Roman" w:hAnsi="Times New Roman" w:cs="Times New Roman"/>
          <w:szCs w:val="24"/>
        </w:rPr>
        <w:t>Инструкция по работе с обращениями граждан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0.6. Порядок прохождения служебной информации в Собрании представителей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0.7. Принципы и методы законодательства, анализа правоприменительной практики по своему направлению служебной деятельности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0.8. Основные этапы подготовки законодательных инициатив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0.9. Методику проведения антикоррупционной экспертизы нормативных актов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0.10. Порядок организации согласительных процедур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0.11. Порядок организации и этапы подготовки и проведения заседаний, слушаний, круглых столов, форумов</w:t>
      </w:r>
    </w:p>
    <w:p w:rsidR="00A42B6C" w:rsidRPr="0099485A" w:rsidRDefault="00A42B6C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0.12. Кадровые технологии, применяемые при организации прохождения муниципальной службы</w:t>
      </w:r>
    </w:p>
    <w:p w:rsidR="00EE6CF4" w:rsidRDefault="006D3A52" w:rsidP="006564A5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</w:t>
      </w:r>
    </w:p>
    <w:p w:rsidR="00EE6CF4" w:rsidRDefault="00EE6CF4" w:rsidP="006564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CF4">
        <w:rPr>
          <w:rFonts w:ascii="Times New Roman" w:hAnsi="Times New Roman" w:cs="Times New Roman"/>
          <w:b/>
          <w:sz w:val="24"/>
          <w:szCs w:val="24"/>
        </w:rPr>
        <w:t>Профессиональные навыки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>Муниципальный служащий должен иметь навыки: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b/>
          <w:sz w:val="28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 xml:space="preserve">.1 </w:t>
      </w:r>
      <w:r w:rsidR="00CE19BD" w:rsidRPr="0099485A">
        <w:rPr>
          <w:rFonts w:ascii="Times New Roman" w:hAnsi="Times New Roman" w:cs="Times New Roman"/>
          <w:szCs w:val="24"/>
        </w:rPr>
        <w:t>с</w:t>
      </w:r>
      <w:r w:rsidRPr="0099485A">
        <w:rPr>
          <w:rFonts w:ascii="Times New Roman" w:hAnsi="Times New Roman" w:cs="Times New Roman"/>
          <w:szCs w:val="24"/>
        </w:rPr>
        <w:t>амоорганизация (планирование, прогнозирование, организация и контроль собственной деятельности)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.2. адаптация к новым условиям и требованиям</w:t>
      </w:r>
      <w:r w:rsidR="00A96C6A" w:rsidRPr="0099485A">
        <w:rPr>
          <w:rFonts w:ascii="Times New Roman" w:hAnsi="Times New Roman" w:cs="Times New Roman"/>
          <w:szCs w:val="24"/>
        </w:rPr>
        <w:t>, применения новых подходов к решению поставленных задач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.3. организация выполнения задач по обеспечению деятельности Собрания представителей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.4. работы с законодательными актами и нормативными документами;</w:t>
      </w:r>
    </w:p>
    <w:p w:rsidR="00EE6CF4" w:rsidRPr="0099485A" w:rsidRDefault="00EE6CF4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CE19BD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>.5. практического применения знаний основ законодательства</w:t>
      </w:r>
      <w:r w:rsidR="00A42B6C" w:rsidRPr="0099485A">
        <w:rPr>
          <w:rFonts w:ascii="Times New Roman" w:hAnsi="Times New Roman" w:cs="Times New Roman"/>
          <w:szCs w:val="24"/>
        </w:rPr>
        <w:t xml:space="preserve"> Российской Федерации, Самарской области, органов местного самоуправления </w:t>
      </w:r>
    </w:p>
    <w:p w:rsidR="00CE19BD" w:rsidRPr="0099485A" w:rsidRDefault="00CE19BD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0.6. проведение аналитической экспертизы проектов нормативных правовых актов</w:t>
      </w:r>
    </w:p>
    <w:p w:rsidR="00CE19BD" w:rsidRPr="0099485A" w:rsidRDefault="00CE19BD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0.7.своевременного и качественного выполнения аналитических и информационных материалов</w:t>
      </w:r>
    </w:p>
    <w:p w:rsidR="00CE19BD" w:rsidRPr="0099485A" w:rsidRDefault="00CE19BD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0.8. структурирования и конкретизации своих суждений, четкого изложения мысли в устной и письменной речи</w:t>
      </w:r>
    </w:p>
    <w:p w:rsidR="00CE19BD" w:rsidRPr="0099485A" w:rsidRDefault="00CE19BD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0.9. конструктивного сотрудничества и межличностного взаимодействия с коллегами</w:t>
      </w:r>
    </w:p>
    <w:p w:rsidR="00CE19BD" w:rsidRPr="0099485A" w:rsidRDefault="00CE19BD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</w:r>
      <w:r w:rsidR="006D3A52" w:rsidRPr="0099485A">
        <w:rPr>
          <w:rFonts w:ascii="Times New Roman" w:hAnsi="Times New Roman" w:cs="Times New Roman"/>
          <w:szCs w:val="24"/>
        </w:rPr>
        <w:t>0</w:t>
      </w:r>
      <w:r w:rsidRPr="0099485A">
        <w:rPr>
          <w:rFonts w:ascii="Times New Roman" w:hAnsi="Times New Roman" w:cs="Times New Roman"/>
          <w:szCs w:val="24"/>
        </w:rPr>
        <w:t xml:space="preserve">.10. своевременного выявления и разрешения </w:t>
      </w:r>
      <w:r w:rsidR="00A42B6C" w:rsidRPr="0099485A">
        <w:rPr>
          <w:rFonts w:ascii="Times New Roman" w:hAnsi="Times New Roman" w:cs="Times New Roman"/>
          <w:szCs w:val="24"/>
        </w:rPr>
        <w:t>проблемных</w:t>
      </w:r>
      <w:r w:rsidRPr="0099485A">
        <w:rPr>
          <w:rFonts w:ascii="Times New Roman" w:hAnsi="Times New Roman" w:cs="Times New Roman"/>
          <w:szCs w:val="24"/>
        </w:rPr>
        <w:t xml:space="preserve"> ситуаций</w:t>
      </w:r>
      <w:r w:rsidR="00A42B6C" w:rsidRPr="0099485A">
        <w:rPr>
          <w:rFonts w:ascii="Times New Roman" w:hAnsi="Times New Roman" w:cs="Times New Roman"/>
          <w:szCs w:val="24"/>
        </w:rPr>
        <w:t>, приводящих к конфликту интересов на различных уровнях</w:t>
      </w:r>
    </w:p>
    <w:p w:rsidR="006D3A52" w:rsidRPr="0099485A" w:rsidRDefault="006D3A52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0.11. работы в информационных ресурсах Собрания представителей, работы на компьютере с использованием необходимого программного обеспечения, сети Интернет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0.12. управления персоналом и поддержания сплоченности коллектива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0.13. оперативного принятия и реализации управленческих решений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0.14. эффективного планирования рабочего времени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0.15. обеспечению мероприятий, проводимых собранием представителей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0.16. контроля исполнения поручений, стимулирования и мотивации их профессиональной служебной деятельности</w:t>
      </w:r>
    </w:p>
    <w:p w:rsidR="00A96C6A" w:rsidRPr="0099485A" w:rsidRDefault="00A96C6A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 xml:space="preserve">0.17. </w:t>
      </w:r>
      <w:r w:rsidR="00A42B6C" w:rsidRPr="0099485A">
        <w:rPr>
          <w:rFonts w:ascii="Times New Roman" w:hAnsi="Times New Roman" w:cs="Times New Roman"/>
          <w:szCs w:val="24"/>
        </w:rPr>
        <w:t>организации работы по взаимодействию с органами местного самоуправления</w:t>
      </w:r>
    </w:p>
    <w:p w:rsidR="00A42B6C" w:rsidRPr="0099485A" w:rsidRDefault="00A42B6C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lastRenderedPageBreak/>
        <w:tab/>
        <w:t>0.18. организация своевременного и качественного выполнения разнообразных работ по подготовке и обеспечению мероприятий, проводимых Собранием представителей</w:t>
      </w:r>
    </w:p>
    <w:p w:rsidR="00A42B6C" w:rsidRPr="0099485A" w:rsidRDefault="00A42B6C" w:rsidP="006564A5">
      <w:pPr>
        <w:pStyle w:val="a3"/>
        <w:jc w:val="both"/>
        <w:rPr>
          <w:rFonts w:ascii="Times New Roman" w:hAnsi="Times New Roman" w:cs="Times New Roman"/>
          <w:szCs w:val="24"/>
        </w:rPr>
      </w:pPr>
      <w:r w:rsidRPr="0099485A">
        <w:rPr>
          <w:rFonts w:ascii="Times New Roman" w:hAnsi="Times New Roman" w:cs="Times New Roman"/>
          <w:szCs w:val="24"/>
        </w:rPr>
        <w:tab/>
        <w:t>0.19. систематизации информации по направлению деятельности</w:t>
      </w:r>
    </w:p>
    <w:p w:rsidR="00724EF6" w:rsidRPr="00724EF6" w:rsidRDefault="00A42B6C" w:rsidP="0099485A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99485A">
        <w:rPr>
          <w:rFonts w:ascii="Times New Roman" w:hAnsi="Times New Roman" w:cs="Times New Roman"/>
          <w:szCs w:val="24"/>
        </w:rPr>
        <w:tab/>
        <w:t>0.20. анализа и прогнозирования</w:t>
      </w:r>
    </w:p>
    <w:sectPr w:rsidR="00724EF6" w:rsidRPr="00724EF6" w:rsidSect="009948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1A" w:rsidRDefault="0038671A" w:rsidP="005730AD">
      <w:pPr>
        <w:spacing w:after="0" w:line="240" w:lineRule="auto"/>
      </w:pPr>
      <w:r>
        <w:separator/>
      </w:r>
    </w:p>
  </w:endnote>
  <w:endnote w:type="continuationSeparator" w:id="0">
    <w:p w:rsidR="0038671A" w:rsidRDefault="0038671A" w:rsidP="00573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1A" w:rsidRDefault="0038671A" w:rsidP="005730AD">
      <w:pPr>
        <w:spacing w:after="0" w:line="240" w:lineRule="auto"/>
      </w:pPr>
      <w:r>
        <w:separator/>
      </w:r>
    </w:p>
  </w:footnote>
  <w:footnote w:type="continuationSeparator" w:id="0">
    <w:p w:rsidR="0038671A" w:rsidRDefault="0038671A" w:rsidP="00573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F09F3"/>
    <w:multiLevelType w:val="hybridMultilevel"/>
    <w:tmpl w:val="1D3A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039A6"/>
    <w:multiLevelType w:val="multilevel"/>
    <w:tmpl w:val="A86A776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>
    <w:nsid w:val="537A3CDB"/>
    <w:multiLevelType w:val="multilevel"/>
    <w:tmpl w:val="8F0AD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F6"/>
    <w:rsid w:val="00043420"/>
    <w:rsid w:val="000F78EE"/>
    <w:rsid w:val="002B0A97"/>
    <w:rsid w:val="002B33E9"/>
    <w:rsid w:val="003129FE"/>
    <w:rsid w:val="0033725C"/>
    <w:rsid w:val="0036223D"/>
    <w:rsid w:val="0038671A"/>
    <w:rsid w:val="00462C69"/>
    <w:rsid w:val="00544A09"/>
    <w:rsid w:val="005730AD"/>
    <w:rsid w:val="005D1D0C"/>
    <w:rsid w:val="006564A5"/>
    <w:rsid w:val="006D3A52"/>
    <w:rsid w:val="00724EF6"/>
    <w:rsid w:val="00725805"/>
    <w:rsid w:val="007C1790"/>
    <w:rsid w:val="007F70B6"/>
    <w:rsid w:val="008107F6"/>
    <w:rsid w:val="008D54F9"/>
    <w:rsid w:val="0099485A"/>
    <w:rsid w:val="00A42B6C"/>
    <w:rsid w:val="00A96C6A"/>
    <w:rsid w:val="00AC0893"/>
    <w:rsid w:val="00AE1932"/>
    <w:rsid w:val="00BA73C9"/>
    <w:rsid w:val="00C364F8"/>
    <w:rsid w:val="00C73DF2"/>
    <w:rsid w:val="00CB064A"/>
    <w:rsid w:val="00CB4E03"/>
    <w:rsid w:val="00CE19BD"/>
    <w:rsid w:val="00D0270A"/>
    <w:rsid w:val="00E87497"/>
    <w:rsid w:val="00EB7180"/>
    <w:rsid w:val="00EE6CF4"/>
    <w:rsid w:val="00F15327"/>
    <w:rsid w:val="00F768A2"/>
    <w:rsid w:val="00F9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0AD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5730A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730A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730AD"/>
    <w:rPr>
      <w:vertAlign w:val="superscript"/>
    </w:rPr>
  </w:style>
  <w:style w:type="table" w:styleId="a7">
    <w:name w:val="Table Grid"/>
    <w:basedOn w:val="a1"/>
    <w:rsid w:val="00CB0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B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718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129FE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7C17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0AD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5730A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730A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730AD"/>
    <w:rPr>
      <w:vertAlign w:val="superscript"/>
    </w:rPr>
  </w:style>
  <w:style w:type="table" w:styleId="a7">
    <w:name w:val="Table Grid"/>
    <w:basedOn w:val="a1"/>
    <w:rsid w:val="00CB0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B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718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129FE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7C17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amgd.ru/representative_organs_sgd/legislative/108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4CAC-EF64-49D0-8306-75AFBC50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2015-11-24T09:08:00Z</cp:lastPrinted>
  <dcterms:created xsi:type="dcterms:W3CDTF">2015-11-18T07:05:00Z</dcterms:created>
  <dcterms:modified xsi:type="dcterms:W3CDTF">2015-11-24T09:09:00Z</dcterms:modified>
</cp:coreProperties>
</file>